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</w:tblGrid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205CA7" w:rsidRPr="00205CA7" w:rsidRDefault="000B6DD9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205CA7" w:rsidRPr="00203B96" w:rsidRDefault="00205CA7" w:rsidP="00205C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072FE0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203B96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</w:tr>
    </w:tbl>
    <w:p w:rsidR="00F902E9" w:rsidRDefault="00F902E9"/>
    <w:p w:rsidR="00205CA7" w:rsidRDefault="00205C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05CA7" w:rsidRPr="00205CA7" w:rsidTr="00205CA7">
        <w:tc>
          <w:tcPr>
            <w:tcW w:w="3681" w:type="dxa"/>
          </w:tcPr>
          <w:p w:rsidR="00205CA7" w:rsidRPr="00203B96" w:rsidRDefault="00203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ЦЕРКОВНЫЙ РАСКОЛ</w:t>
            </w:r>
          </w:p>
        </w:tc>
        <w:tc>
          <w:tcPr>
            <w:tcW w:w="5664" w:type="dxa"/>
          </w:tcPr>
          <w:p w:rsidR="00205CA7" w:rsidRPr="00205CA7" w:rsidRDefault="00203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Раскол верующих на никониан и старообрядцев, вызванный  религиозной реформой патриарха Никона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203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СМУТА</w:t>
            </w:r>
          </w:p>
        </w:tc>
        <w:tc>
          <w:tcPr>
            <w:tcW w:w="5664" w:type="dxa"/>
          </w:tcPr>
          <w:p w:rsidR="00205CA7" w:rsidRPr="00205CA7" w:rsidRDefault="00203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Период кризиса в русской истории с 1600 по 1613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годы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связанные с переходом от одной династии к другой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203B96" w:rsidP="00072FE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БОЯРСКАЯ ДУМА</w:t>
            </w:r>
          </w:p>
        </w:tc>
        <w:tc>
          <w:tcPr>
            <w:tcW w:w="5664" w:type="dxa"/>
          </w:tcPr>
          <w:p w:rsidR="00205CA7" w:rsidRPr="00205CA7" w:rsidRDefault="00203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Совещательный орган власти в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России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состоящий из приближенных к власти  представителей боярских семей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Default="00203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ЗАПОВЕДНЫЕ ЛЕТА</w:t>
            </w:r>
          </w:p>
          <w:p w:rsidR="00203B96" w:rsidRPr="00205CA7" w:rsidRDefault="00203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УРОЧНЫЕ ЛЕТА</w:t>
            </w:r>
          </w:p>
        </w:tc>
        <w:tc>
          <w:tcPr>
            <w:tcW w:w="5664" w:type="dxa"/>
          </w:tcPr>
          <w:p w:rsidR="00205CA7" w:rsidRDefault="00203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периоды запрета на переход крестьян в юрьев день</w:t>
            </w:r>
          </w:p>
          <w:p w:rsidR="00203B96" w:rsidRPr="00205CA7" w:rsidRDefault="00203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срок сыска беглых крепостных крестьян государством</w:t>
            </w:r>
          </w:p>
        </w:tc>
      </w:tr>
      <w:tr w:rsidR="00205CA7" w:rsidRPr="00205CA7" w:rsidTr="00205CA7">
        <w:tc>
          <w:tcPr>
            <w:tcW w:w="3681" w:type="dxa"/>
          </w:tcPr>
          <w:p w:rsidR="00203B96" w:rsidRPr="00205CA7" w:rsidRDefault="00203B96" w:rsidP="00203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ЕДИНЫЙ ВСЕРОССИЙСКИЙ РЫНОК</w:t>
            </w:r>
          </w:p>
        </w:tc>
        <w:tc>
          <w:tcPr>
            <w:tcW w:w="5664" w:type="dxa"/>
          </w:tcPr>
          <w:p w:rsidR="00205CA7" w:rsidRPr="00203B96" w:rsidRDefault="00203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Превращение России в единое экономическое пространство в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XVII</w:t>
            </w:r>
            <w:r>
              <w:rPr>
                <w:rFonts w:ascii="Times New Roman" w:hAnsi="Times New Roman" w:cs="Times New Roman"/>
                <w:sz w:val="28"/>
              </w:rPr>
              <w:t xml:space="preserve"> веке: введение единой валюты, отмена внутренних таможен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, специализация районов</w:t>
            </w:r>
          </w:p>
        </w:tc>
      </w:tr>
      <w:tr w:rsidR="00203B96" w:rsidRPr="00205CA7" w:rsidTr="00205CA7">
        <w:tc>
          <w:tcPr>
            <w:tcW w:w="3681" w:type="dxa"/>
          </w:tcPr>
          <w:p w:rsidR="00203B96" w:rsidRDefault="00203B96" w:rsidP="00203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ИНТЕРВЕНЦИЯ</w:t>
            </w:r>
          </w:p>
        </w:tc>
        <w:tc>
          <w:tcPr>
            <w:tcW w:w="5664" w:type="dxa"/>
          </w:tcPr>
          <w:p w:rsidR="00203B96" w:rsidRDefault="00203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Военное вмешательство иностранных государств во внутренние дела страны</w:t>
            </w:r>
          </w:p>
        </w:tc>
      </w:tr>
    </w:tbl>
    <w:p w:rsidR="00205CA7" w:rsidRPr="00205CA7" w:rsidRDefault="00205CA7">
      <w:pPr>
        <w:rPr>
          <w:rFonts w:ascii="Times New Roman" w:hAnsi="Times New Roman" w:cs="Times New Roman"/>
          <w:sz w:val="28"/>
        </w:rPr>
      </w:pPr>
    </w:p>
    <w:sectPr w:rsidR="00205CA7" w:rsidRPr="0020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A7"/>
    <w:rsid w:val="00072FE0"/>
    <w:rsid w:val="000B6DD9"/>
    <w:rsid w:val="00203B96"/>
    <w:rsid w:val="00205CA7"/>
    <w:rsid w:val="006D4AAA"/>
    <w:rsid w:val="00B65C0F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ОГЭ</cp:lastModifiedBy>
  <cp:revision>2</cp:revision>
  <dcterms:created xsi:type="dcterms:W3CDTF">2019-04-18T08:33:00Z</dcterms:created>
  <dcterms:modified xsi:type="dcterms:W3CDTF">2019-04-18T08:33:00Z</dcterms:modified>
</cp:coreProperties>
</file>